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overflowPunct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8. </w:t>
      </w:r>
      <w:bookmarkStart w:id="0" w:name="__DdeLink__261_6868271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</w:t>
      </w:r>
    </w:p>
    <w:p>
      <w:pPr>
        <w:pStyle w:val="Normal"/>
        <w:suppressAutoHyphens w:val="true"/>
        <w:overflowPunct w:val="true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а) основная литература: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Кардиология: национальное руководство /под общ. ред. Е.В.Шляхто - - 2-е изд., перераб. И доп. – М.:  ГЭОТАР-Медиа, 2015- 800 с. 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Болезни сердца по Браунвальду: руководство по сердечно-сосудистой медицине.   Под ред. П. Либби и др., пер с англ., по общ. Ред. Р.Г. Оганова. В 4 т. Том 1: главы 1-20. – М.: </w:t>
      </w:r>
      <w:hyperlink r:id="rId2">
        <w:r>
          <w:rPr>
            <w:rStyle w:val="InternetLink"/>
            <w:color w:val="000000"/>
            <w:shd w:fill="FFFFFF" w:val="clear"/>
          </w:rPr>
          <w:t>Рид Элсивера, 201</w:t>
        </w:r>
      </w:hyperlink>
      <w:r>
        <w:rPr>
          <w:color w:val="000000"/>
          <w:shd w:fill="FFFFFF" w:val="clear"/>
        </w:rPr>
        <w:t>0.- 624с.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Болезни сердца по Браунвальду: руководство по сердечно-сосудистой медицине.   Под ред. П. Либби и др., пер с англ., по общ. Ред. Р.Г. Оганова. В 4 т. Том 2: главы 21-37. – М.: </w:t>
      </w:r>
      <w:hyperlink r:id="rId3">
        <w:r>
          <w:rPr>
            <w:rStyle w:val="InternetLink"/>
            <w:color w:val="000000"/>
            <w:shd w:fill="FFFFFF" w:val="clear"/>
          </w:rPr>
          <w:t>Логосфера, 2012</w:t>
        </w:r>
      </w:hyperlink>
      <w:r>
        <w:rPr>
          <w:color w:val="000000"/>
          <w:shd w:fill="FFFFFF" w:val="clear"/>
        </w:rPr>
        <w:t>.- 596 с.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Болезни сердца по Браунвальду: руководство по сердечно-сосудистой медицине.   Под ред. П. Либби и др., пер с англ., по общ. Ред. Р.Г. Оганова. В 4 т. Том 3:главы 38-60. – М.: </w:t>
      </w:r>
      <w:hyperlink r:id="rId4">
        <w:r>
          <w:rPr>
            <w:rStyle w:val="InternetLink"/>
            <w:color w:val="000000"/>
            <w:shd w:fill="FFFFFF" w:val="clear"/>
          </w:rPr>
          <w:t>Логосфера, 2013</w:t>
        </w:r>
      </w:hyperlink>
      <w:r>
        <w:rPr>
          <w:color w:val="000000"/>
          <w:shd w:fill="FFFFFF" w:val="clear"/>
        </w:rPr>
        <w:t>.- 728 с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Болезни сердца по Браунвальду: руководство по сердечно-сосудистой медицине.   Под ред. П. Либби и др., пер с англ., по общ. Ред. Р.Г. Оганова. В 4 т. Том 4:главы 61-89. – М.: </w:t>
      </w:r>
      <w:hyperlink r:id="rId5">
        <w:r>
          <w:rPr>
            <w:rStyle w:val="InternetLink"/>
            <w:color w:val="000000"/>
            <w:shd w:fill="FFFFFF" w:val="clear"/>
          </w:rPr>
          <w:t>Логосфера, 2015</w:t>
        </w:r>
      </w:hyperlink>
      <w:r>
        <w:rPr>
          <w:color w:val="000000"/>
          <w:shd w:fill="FFFFFF" w:val="clear"/>
        </w:rPr>
        <w:t>.- 808 с.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color w:val="000000"/>
          <w:shd w:fill="FFFFFF" w:val="clear"/>
        </w:rPr>
      </w:pPr>
      <w:r>
        <w:rPr>
          <w:bCs/>
          <w:color w:val="000000"/>
        </w:rPr>
        <w:t>Руководство по функциональной</w:t>
      </w:r>
      <w:r>
        <w:rPr>
          <w:rStyle w:val="Appleconvertedspace"/>
          <w:color w:val="000000"/>
          <w:shd w:fill="FFFFFF" w:val="clear"/>
        </w:rPr>
        <w:t> </w:t>
      </w:r>
      <w:r>
        <w:rPr>
          <w:color w:val="000000"/>
          <w:shd w:fill="FFFFFF" w:val="clear"/>
        </w:rPr>
        <w:t xml:space="preserve">диагностике в кардиологии. Современные методы и клиническая интерпретация : руководство / [Ю. А. Васюк, А. Б. Хадзегова, Е. Н. Ющук и др.]; под ред. Ю. А. Васюка. - М. : Практ. медицина, </w:t>
      </w:r>
      <w:r>
        <w:rPr>
          <w:bCs/>
          <w:color w:val="000000"/>
        </w:rPr>
        <w:t>2012.</w:t>
      </w:r>
      <w:r>
        <w:rPr>
          <w:color w:val="000000"/>
          <w:shd w:fill="FFFFFF" w:val="clear"/>
        </w:rPr>
        <w:t xml:space="preserve"> - 162 с. 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>
          <w:bCs/>
        </w:rPr>
        <w:t xml:space="preserve">Болезни сердца и </w:t>
      </w:r>
      <w:r>
        <w:rPr/>
        <w:t xml:space="preserve">сосудов [Текст] : рук. Европейского о-ва кардиологов / ред. А. Дж. Кэмм [и др.]. -М. : ГЭОТАР- Медиа, 2011 </w:t>
      </w:r>
    </w:p>
    <w:p>
      <w:pPr>
        <w:pStyle w:val="ListParagraph"/>
        <w:numPr>
          <w:ilvl w:val="0"/>
          <w:numId w:val="1"/>
        </w:numPr>
        <w:tabs>
          <w:tab w:val="left" w:pos="-5103" w:leader="none"/>
        </w:tabs>
        <w:suppressAutoHyphens w:val="true"/>
        <w:ind w:left="0" w:right="0" w:hanging="360"/>
        <w:jc w:val="both"/>
        <w:rPr>
          <w:color w:val="000000"/>
        </w:rPr>
      </w:pPr>
      <w:r>
        <w:rPr>
          <w:color w:val="000000"/>
        </w:rPr>
        <w:t xml:space="preserve">Терапия. Национальное руководство. Краткое издание / под ред. А. Г. Чучалина. - М. : ГЭОТАР-Медиа, 2014. - 800 с. </w:t>
      </w:r>
    </w:p>
    <w:p>
      <w:pPr>
        <w:pStyle w:val="ListParagraph"/>
        <w:numPr>
          <w:ilvl w:val="0"/>
          <w:numId w:val="1"/>
        </w:numPr>
        <w:tabs>
          <w:tab w:val="left" w:pos="-5103" w:leader="none"/>
        </w:tabs>
        <w:suppressAutoHyphens w:val="true"/>
        <w:ind w:left="0" w:right="0" w:hanging="360"/>
        <w:jc w:val="both"/>
        <w:rPr>
          <w:color w:val="000000"/>
        </w:rPr>
      </w:pPr>
      <w:r>
        <w:rPr/>
        <w:t>Пропедевтика внутренних болезней. Терапия: учебное пособие. Ивашкин В.Т., Драпкина О.М. 2011. - 176 с.</w:t>
      </w:r>
      <w:r>
        <w:rPr>
          <w:color w:val="000000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-5103" w:leader="none"/>
        </w:tabs>
        <w:suppressAutoHyphens w:val="true"/>
        <w:ind w:left="0" w:right="0" w:hanging="360"/>
        <w:jc w:val="both"/>
        <w:rPr/>
      </w:pPr>
      <w:r>
        <w:rPr/>
        <w:t xml:space="preserve">Патология органов дыхания / Под ред. акад. РАЕН, проф. В. С. Паукова. - М.: Литтерра, 2013. - 272 с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0" w:hanging="360"/>
        <w:jc w:val="both"/>
        <w:rPr/>
      </w:pPr>
      <w:r>
        <w:rPr/>
        <w:t xml:space="preserve">Справочник по пульмонологии. Под ред. А. Г. Чучалина, М. М. Ильковича. – М.: ГЭОТАР-Медиа, 2014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0" w:hanging="360"/>
        <w:jc w:val="both"/>
        <w:rPr>
          <w:color w:val="000000"/>
        </w:rPr>
      </w:pPr>
      <w:r>
        <w:rPr>
          <w:color w:val="000000"/>
        </w:rPr>
        <w:t>Фтизиатрия: национальное руководство / Под ред. М.И. Перельмана. - М. : ГЭОТАР-Медиа, 2010. - 512 с. - (Серия "Национальные руководства")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0" w:hanging="360"/>
        <w:jc w:val="both"/>
        <w:rPr/>
      </w:pPr>
      <w:r>
        <w:rPr/>
        <w:t xml:space="preserve">Фтизиатрия: учебник / В. Ю. Мишин [и др.]. - 2-е изд., перераб. и доп. - М. : ГЭОТАР-Медиа, 2015.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0" w:hanging="360"/>
        <w:jc w:val="both"/>
        <w:rPr>
          <w:shd w:fill="FFFFFF" w:val="clear"/>
        </w:rPr>
      </w:pPr>
      <w:r>
        <w:rPr>
          <w:bCs/>
          <w:shd w:fill="FFFFFF" w:val="clear"/>
        </w:rPr>
        <w:t>Фтизиатрия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 xml:space="preserve">: учебник / М. И. Перельман, И. В. Богадельникова. - 4-е изд., перераб. и доп. - М. : ГЭОТАР-Медиа, 2015. - 445 с. : ил., табл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0" w:hanging="360"/>
        <w:jc w:val="both"/>
        <w:rPr>
          <w:shd w:fill="FFFFFF" w:val="clear"/>
        </w:rPr>
      </w:pPr>
      <w:r>
        <w:rPr>
          <w:bCs/>
          <w:shd w:fill="FFFFFF" w:val="clear"/>
        </w:rPr>
        <w:t>Туберкулез</w:t>
      </w:r>
      <w:r>
        <w:rPr>
          <w:rStyle w:val="Appleconvertedspace"/>
          <w:bCs/>
          <w:shd w:fill="FFFFFF" w:val="clear"/>
        </w:rPr>
        <w:t> </w:t>
      </w:r>
      <w:r>
        <w:rPr>
          <w:bCs/>
          <w:shd w:fill="FFFFFF" w:val="clear"/>
        </w:rPr>
        <w:t>органов дыхания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 xml:space="preserve">: руководство для врачей / [Н. А. Браженко и др.] ; под ред. Н. А. Браженко. - СПб. : СпецЛит, 2012. - 367 с. : ил., табл. - (Руководство для врачей) 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>
          <w:color w:val="000000"/>
        </w:rPr>
      </w:pPr>
      <w:r>
        <w:rPr>
          <w:color w:val="000000"/>
        </w:rPr>
        <w:t>Гастроэнтерология. Национальное руководство: краткое издание / под ред. В. Т. Ивашкина, Т. Л. Лапиной. - М.: ГЭОТАР-Медиа, 2011. - 480 с. ЭБС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>
          <w:color w:val="000000"/>
        </w:rPr>
      </w:pPr>
      <w:r>
        <w:rPr>
          <w:color w:val="000000"/>
        </w:rPr>
        <w:t>Гастроэнтерология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: руководство / Я. С. Циммерман. - 2-е изд., перераб. и доп. - М. : ГЭОТАР-Медиа, 2015. - 816 с. : ил. ЭБС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/>
      </w:pPr>
      <w:r>
        <w:rPr/>
        <w:t>Пропедевтика внутренних болезней. Гастроэнтерология: учебное пособие. Ивашкин В.Т., Драпкина О.М. 2012. - 160 с.: ил. (ЭБС)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/>
      </w:pPr>
      <w:r>
        <w:rPr/>
        <w:t>Основы внутренней медицины / Ж. Д. Кобалава, С. В. Моисеев, В. С. Моисеев ; под. ред. В. С. Моисеева. - М. : ГЭОТАР-Медиа, 2014. - 888 с. (ЭБС)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/>
      </w:pPr>
      <w:r>
        <w:rPr/>
        <w:t xml:space="preserve">Парентеральное и энтеральное питание : нац. руководство / [Г. П. Арутюнов и др.] ; под ред. М. Ш. Хубутия [и др.] ; Ассоц. мед. обществ по качеству, Рос. ассоц. парентер. и энтер. питания. - М. : ГЭОТАР-Медиа, 2014. - 799 с., [10] л. цв. ил. : ил., табл. - (Национальные руководства) – Библиотека </w:t>
      </w:r>
    </w:p>
    <w:p>
      <w:pPr>
        <w:pStyle w:val="ListParagraph"/>
        <w:widowControl w:val="false"/>
        <w:numPr>
          <w:ilvl w:val="0"/>
          <w:numId w:val="1"/>
        </w:numPr>
        <w:ind w:left="0" w:right="0" w:hanging="360"/>
        <w:jc w:val="both"/>
        <w:rPr>
          <w:shd w:fill="FFFFFF" w:val="clear"/>
        </w:rPr>
      </w:pPr>
      <w:r>
        <w:rPr/>
        <w:t xml:space="preserve">Внутренние болезни: учебник. - 6-е изд., перераб. и доп. / Маколкин В.И., Овчаренко С.И., Сулимов В.А. - М.: ГЭОТАР-Медиа, 2012 - </w:t>
      </w:r>
      <w:r>
        <w:rPr>
          <w:shd w:fill="FFFFFF" w:val="clear"/>
        </w:rPr>
        <w:t>764 с. : ил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>Нефрология. Национальное руководство. Краткое издание. Под ред. Н.А.Мухина – М.: ГЭОТАР-Медиа – 2014. – 608 стр.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>А.В. Смирнов, В.А. Добронравов, А.Ш. Румянцев, И.Г. Каюков Острое повреждение почек.– М.: ООО «Издательство «Медицинское информационное агентство» – 2015. 488 стр.: ил.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>А.В. Смирнов, А.Г. Кучер, И.Г. Каюков, А.М. Есаян. Руководство по лечебному питанию для больных хронической болезнью почек. 2-е издание. СПб.: «Издательство «Левша. Санкт-Петербург» – 2014. – 240 стр.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стр.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color w:val="000000"/>
        </w:rPr>
      </w:pPr>
      <w:r>
        <w:rPr>
          <w:color w:val="000000"/>
        </w:rPr>
        <w:t>Гематология : национальное руководство / под ред. О. А. Рукавицына. - М. : ГЭОТАР-Медиа, 2015. - 776 с.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color w:val="000000"/>
        </w:rPr>
      </w:pPr>
      <w:r>
        <w:rPr>
          <w:color w:val="000000"/>
        </w:rPr>
        <w:t>Трансфузиология : национальное руководство / под ред. проф. А.А. Рагимова. - М. : ГЭОТАР-Медиа, 2012. - 1184 с.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shd w:fill="FFFFFF" w:val="clear"/>
        </w:rPr>
      </w:pPr>
      <w:r>
        <w:rPr>
          <w:bCs/>
          <w:shd w:fill="FFFFFF" w:val="clear"/>
        </w:rPr>
        <w:t>Геморрагические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заболевания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и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синдромы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: научное издание / Д. Грин, К. А. Ладлем ; пер. с англ. под ред. О. В. Сомоновой. - М. : Практическая медицина, 2014. - 131 с. : ил., табл.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color w:val="000000"/>
        </w:rPr>
      </w:pPr>
      <w:r>
        <w:rPr>
          <w:color w:val="000000"/>
        </w:rPr>
        <w:t>Ревматология: национальное руководство / Под ред. Е.Л. Насонова, В.А. Насоновой. - М. : ГЭОТАР-Медиа, 2010. - 720 с.(ЭБС Консультант врача)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bCs/>
        </w:rPr>
      </w:pPr>
      <w:r>
        <w:rPr>
          <w:bCs/>
        </w:rPr>
        <w:t>Боли в суставах. Дифференциальная диагностика : руководство / С. П. Филоненко, С. С. Якушин. - М. : ГЭОТАР-Медиа, 2014. - 173 с. : ил., табл. - (Б-ка врача-специалиста: Ревматология. Травматология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bCs/>
        </w:rPr>
      </w:pPr>
      <w:r>
        <w:rPr>
          <w:bCs/>
        </w:rPr>
        <w:t xml:space="preserve">Ревматология. Клинические лекции – под ред. Проф. В.В. Бадокина. – М.: Литтерра, 2014. – 592 с. 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ind w:left="0" w:right="0" w:hanging="360"/>
        <w:jc w:val="both"/>
        <w:rPr>
          <w:bCs/>
        </w:rPr>
      </w:pPr>
      <w:r>
        <w:rPr>
          <w:bCs/>
        </w:rPr>
        <w:t>Развитие ревматологии и ревматологической помощи населению в России / О.М. Фоломеева, Ш. Эрдес -M.: ГЭОТАР-Медиа, 2011. (  ЭБС «Консультант студента».)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б) дополнительная литература: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Диагностика и лечение заболеваний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сердца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и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сосудов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/ Г. П. Арутюнов. - М. : ГЭОТАР-Медиа, 2013. - 504 с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</w:rPr>
        <w:t xml:space="preserve">Неотложная кардиология </w:t>
      </w:r>
      <w:r>
        <w:rPr/>
        <w:t>[Текст] / К. Ратиб [и др.] ; ред. С. Н. Терещенко. -М. : МЕДпресс-информ, 2015 .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Аритмии сердца. Кушаковский М.С., Гришкин Ю.Н. . – СПб: ООО «Издательство </w:t>
      </w:r>
      <w:hyperlink r:id="rId6">
        <w:r>
          <w:rPr>
            <w:rStyle w:val="InternetLink"/>
            <w:color w:val="000000"/>
            <w:shd w:fill="FFFFFF" w:val="clear"/>
          </w:rPr>
          <w:t>Фолиант</w:t>
        </w:r>
      </w:hyperlink>
      <w:r>
        <w:rPr>
          <w:color w:val="000000"/>
          <w:shd w:fill="FFFFFF" w:val="clear"/>
        </w:rPr>
        <w:t>» - 2014. -720 с.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Внезапная сердечная смерть : научное издание / Л. А. Бокерия, А. Ш. Ревишвили, Н. М. Неминущий ; Рос. о-во аритмологов. - М. : ГЭОТАР-Медиа, 2013. - 266, [1] с. : ил., табл.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Рентгенэндоваскулярная диагностика и лечение заболеваний сердца и сосудов в Российской Федерации - 2013 год / Л. А. Бокерия, Б. Г. Алекян. - М. : НЦССХ им. А. Н. Бакулева РАМН, 2013. - 179 с.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Некоронарогенные поражения миокарда : монография / А. В. Говорин ; Читинская гос. мед. академия. - Новосибирск : Наука, 2014. - 446, [1] с. : ил., табл. - Библиогр.: с. 436-447 (168 назв.).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</w:rPr>
        <w:t>Говорин, А. В.</w:t>
      </w:r>
      <w:r>
        <w:rPr/>
        <w:t xml:space="preserve"> Некоронарогенные поражения миокарда [Текст] : монография / А. В. Говорин ; Читинская гос. мед. акад. -Новосибирск : Наука, 2010 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</w:rPr>
        <w:t xml:space="preserve">Современные аспекты диагностики </w:t>
      </w:r>
      <w:r>
        <w:rPr/>
        <w:t xml:space="preserve">и лечения заболеваний внутренних органов [Текст] : руководство для врачей / А. П. Ребров [и др.] ; ред. А. П. Ребров. -Саратов : Изд-во Сарат. мед. ун-та, 2012 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</w:rPr>
        <w:t xml:space="preserve">Практическая эхокардиография </w:t>
      </w:r>
      <w:r>
        <w:rPr/>
        <w:t xml:space="preserve">[Текст] : рук. по эхокардиографической диагностике / ред. В. А. Сандриков. - 2-е изд. -М. : МЕДпресс-информ, 2013 + 1 эл. опт. диск 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</w:rPr>
        <w:t>Егоров, И. В.</w:t>
      </w:r>
      <w:r>
        <w:rPr/>
        <w:t xml:space="preserve"> Сенильный аортальный стеноз и внутрисердечный </w:t>
      </w:r>
      <w:r>
        <w:rPr>
          <w:color w:val="008000"/>
        </w:rPr>
        <w:t>кальциноз</w:t>
      </w:r>
      <w:r>
        <w:rPr/>
        <w:t xml:space="preserve"> [Текст] : монография / И. В. Егоров. -М. : ГЭОТАР-Медиа, 2012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Электрокардиограмма: анализ и интерпретация/ А.В. Струтынский, Издательство: </w:t>
      </w:r>
      <w:hyperlink r:id="rId7">
        <w:r>
          <w:rPr>
            <w:rStyle w:val="InternetLink"/>
            <w:color w:val="000000"/>
            <w:shd w:fill="FFFFFF" w:val="clear"/>
          </w:rPr>
          <w:t>МЕДпресс</w:t>
        </w:r>
      </w:hyperlink>
      <w:r>
        <w:rPr>
          <w:color w:val="000000"/>
          <w:shd w:fill="FFFFFF" w:val="clear"/>
        </w:rPr>
        <w:t>-2014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Тахиаритмии и брадиаритмии: диагностика и лечение/ А.В. Струтынский, Издательство: </w:t>
      </w:r>
      <w:hyperlink r:id="rId8">
        <w:r>
          <w:rPr>
            <w:rStyle w:val="InternetLink"/>
            <w:color w:val="000000"/>
            <w:shd w:fill="FFFFFF" w:val="clear"/>
          </w:rPr>
          <w:t>МЕДпресс</w:t>
        </w:r>
      </w:hyperlink>
      <w:r>
        <w:rPr>
          <w:color w:val="000000"/>
          <w:shd w:fill="FFFFFF" w:val="clear"/>
        </w:rPr>
        <w:t>-2013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Справочник по кардиологии/ Пунит Рамракха, Дж. Хилл. Издательство: Геотар-Медиа, 2011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Эхокардиограмма: анализ и интерпритация/ А.В. Струтынский, Издательство: </w:t>
      </w:r>
      <w:hyperlink r:id="rId9">
        <w:r>
          <w:rPr>
            <w:rStyle w:val="InternetLink"/>
            <w:color w:val="000000"/>
            <w:shd w:fill="FFFFFF" w:val="clear"/>
          </w:rPr>
          <w:t>МЕДпресс</w:t>
        </w:r>
      </w:hyperlink>
      <w:r>
        <w:rPr>
          <w:color w:val="000000"/>
          <w:shd w:fill="FFFFFF" w:val="clear"/>
        </w:rPr>
        <w:t>-2012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  <w:shd w:fill="FFFFFF" w:val="clear"/>
        </w:rPr>
        <w:t xml:space="preserve">Резистентная артериальная гипертензия / под ред. Е.В. Шляхто. </w:t>
      </w:r>
      <w:r>
        <w:rPr/>
        <w:t>( библиотека 1экз.)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Секреты кардиологии / Г. Левайн, Издательство: </w:t>
      </w:r>
      <w:hyperlink r:id="rId10">
        <w:r>
          <w:rPr>
            <w:rStyle w:val="InternetLink"/>
            <w:color w:val="000000"/>
            <w:shd w:fill="FFFFFF" w:val="clear"/>
          </w:rPr>
          <w:t>МЕДпресс</w:t>
        </w:r>
      </w:hyperlink>
      <w:r>
        <w:rPr>
          <w:color w:val="000000"/>
          <w:shd w:fill="FFFFFF" w:val="clear"/>
        </w:rPr>
        <w:t>-информ-2012.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Секреты кардиологии [Текст] : переводное издание / Г. Н. Левайн ; ред. С. Н. Терещенко. - 2-е изд. -М. : МЕДпресс-информ, 2014 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ЭКГ при аритмиях: атлас / [Е.В. Колпаков и др.] Издательство: ГЭОТАР-Медиа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2013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Немедикаментозные методы лечения и профилактики сердечно-сосудистых заболеваний : научное издание / И. А. Шевченк о, А. С. Вершинин ; Федер. Центр сердца, крови и эндокринологии им. В. А. Алмазова. – СПб. : Изд-во Политехн. Ун-та, 2011. – 373 с.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Заболевания сердечно-сосудистой системы и беременность : руководство для врачей / Р. И. Стрюк. - М. : ГЭОТАР-Медиа, 2010. - 277 с( библиотека 2 экз.)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</w:rPr>
        <w:t>Заболевания сердца у беременных / С. Р. Мравян [и др.] - М. : ГЭОТАР-Медиа, 2014. - 392 c. : и</w:t>
      </w:r>
      <w:r>
        <w:rPr>
          <w:color w:val="000000"/>
          <w:shd w:fill="FFFFFF" w:val="clear"/>
        </w:rPr>
        <w:t xml:space="preserve">л. 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>Ревматология: национальное руководство / Под ред. Е.Л. Насонова, В.А. Насоновой. - М. : ГЭОТАР-Медиа, 2010. - 720 с.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Терапия факторов риска сердечно-сосудистых заболеваний : [руководство] / Г. П. Арутюнов. - М. : ГЭОТАР-Медиа, 2010.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Интервенционная кардиология. Коронарная ангиография и стентирование : руководство / А. П. Савченко [и др.]. - М. : ГЭОТАР-Медиа, 2010.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«Обратился пациент…». 55 клинических задач по кардиологии для самоконтроля / под. ред. Е.В. Шляхто, Издательство МИА, Москва 2015 г.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Простой анализ ЭКГ: интерпритация, дифференциальный диагноз/ Г.Х. Эберт. Издательство Логосфера, 2010 г – 280 с.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>Сердечная недостаточность/Рой С. Гарднер и соавт. Издательство МЕДпресс-информ, 2014 г- 360 с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Справочник по антимикробной терапии. Выпуск 2. Под редакцией Р.С.Козлова, А.В. Дехнича. Смоленск: МАКМАХ, 2010 г.- 416 с.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Синдромная диагностика и базисная фармакотерапия заболеваний внутренних органов (в четырех томах). Том 4. Под редакцией Г.Б. Федосеева, В.И. Трофимова. Санкт-Петербург: Нордмедиздат, 2013 – 520 с. </w:t>
      </w:r>
    </w:p>
    <w:p>
      <w:pPr>
        <w:pStyle w:val="ListParagraph"/>
        <w:numPr>
          <w:ilvl w:val="0"/>
          <w:numId w:val="2"/>
        </w:numPr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Синдромная диагностика и базисная фармакотерапия заболеваний внутренних органов (в четырех томах). Том 3. Под редакцией Г.Б. Федосеева, В.И. Трофимова. Санкт-Петербург: Нордмедиздат, 2011 – 744 с.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Терапия: клинические рекомендации / Под ред. А.Г. Чучалина. 2-е изд., перераб. и доп. 2011. - 336 с. (Серия "Клинические рекомендации")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Профессиональные заболевания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органов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дыхания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: национальное руководство / под ред. Н. Ф. Измерова, А. Г. Чучалина. - М. : ГЭОТАР-Медиа, 2015. - 792 с. : ил. - (Серия "Национальные руководства").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Синдромная диагностика и базисная фармакотерапия заболеваний внутренних органов : [Справочник: в 3 т.] / [В. А. Александрин, Р. А. Александрова, С. Я. Батагов и др.] ; редакторы: Г. Б. Федосеев, В. И. Трофимов. - 5-е изд. - СПб. : Нордмедиздат, 2004 - . - ISBN 978-5-98306-091-3. Т. 3. - 2011. - 743 с.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Синдромная диагностика и базисная фармакотерапия заболеваний внутренних органов : в 4-х т. / редакторы: Г. Б. Федосеев, В. И. Трофимов. - СПб. : Нордмедиздат, 2004 - . - ISBN 978-5-98306-145-3. Т. 4 / [В. А. Александрин, Р. А. Александрова, О. С. Андреева и др.]. - 2013. - 535 с.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Эфферентная терапия в акушерстве и неонатологии : [пособие для специалистов] / В. А. Воинов ; Санкт-Петербург. гос. мед. ун-т им. И. П. Павлова, каф. пульмонологии ФПО. - СПб. : Изд-во СПбГМУ, 2013. - 82 с. : ил.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Применение спирометрии в клинической практике : учеб. пособие / В. С. Никифоров [и др.] ; Сев.-Зап. гос. мед. ун-т им. И. И. Мечникова. - СПб. : КультИнформПресс, 2013. - 62 с. : ил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Респираторный дистресс-синдром / В. А. Воинов ; Санкт-Петербург. гос. мед. ун-т им. акад. И. П. Павлова, каф. пульмонологии ФПО. - СПб. : Изд-во СПбГМУ, 2013. - 41 с. : ил., табл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Эфферентная терапия критических состояний в реаниматологии / В. А. Воинов ; Санкт-Петербург. гос. мед. ун-т им. акад. И. П. Павлова, каф. пульмонологии ФПО. - СПб. : Изд-во СПбГМУ, 2013. - 107 с. : табл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Биоспецифическая гемосорбция на аппарате АМПлд-ТТ (ГЕМОФЕНИКС) : метод. указания / [В. А. Воинов, А. П. Соловьев, Т. С. Фотеева и др.] ; Санкт-Петербург. гос. мед. ун-т им. акад. И. П. Павлова, каф. пульмонологии ФПО. - СПб. : Изд-во СПбГМУ, 2013. - 14 с. : ил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 xml:space="preserve">Рациональная фармакотерапия заболеваний органов дыхания = Rationale for drug therapy of bronchopulmonary diseases : руководство для практикующих врачей / [А. Г. Чучалин и др.] ; под общ. ред. А. Г. Чучалина. - 2-е изд., испр. и доп. - М. : Литтерра, 2013. - 866 с. : табл. - (Рациональная фармакотерапия: сер. руководств для практикующих врачей). 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jc w:val="both"/>
        <w:rPr/>
      </w:pPr>
      <w:r>
        <w:rPr/>
        <w:t>Особенности лечения больных аллергическими заболеваниями в период беременности : научное издание / О. В. Лаврова, М. А. Петрова, К. Н. Монахов, Д. К. Домбровская ; Санкт-Петербург. гос. мед. ун-т им. акад. И. П. Павлова, НИИ пульмонологии, каф. Семейной медицины, каф. кожных болезней. - [Б. м. : б. и.], 2010. - 31 с. : ил., табл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Внутренние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болезни. Тесты и ситуационные задачи: учебное пособие. Маколкин В.И., Сулимов В.А., Овчаренко С.И. и др. 2012. - 304 с. :ил.</w:t>
      </w:r>
      <w:r>
        <w:rPr/>
        <w:t xml:space="preserve"> ЭБС </w:t>
      </w:r>
      <w:r>
        <w:rPr>
          <w:color w:val="000000"/>
        </w:rPr>
        <w:t>Внутренние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болезни. Тесты и ситуационные задачи: учебное пособие. Маколкин В.И., Сулимов В.А., Овчаренко С.И. и др. 2011. - 304 с. :ил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Руководство по клиническому питанию : научное издание / С. Ф. Багненко [и др.]. ; ред.: В. М. Луфт, С. Ф. Багненко ; . - 2-е изд., доп. - СПб. : Арт-Экспресс, 2013. - 448, [1] с. : ил., табл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Панкреатит: монография / Н. В. Мерзликин, Н. А. Бражникова, В. Ф. Цхай и др. ; под ред. Н. В. Мерзликина. - М. : ГЭОТАР-Медиа, 2014. - 528 с. : ил. (ЭБС)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 xml:space="preserve">Атлас клинической гастроэнтерологии: переводное издание / А.Форбс, Дж.Дж. Мисиевич, К.К. Комптон [и др.]; пер. с англ. под ред. В.А. Исакова. - М. : ГЭОТАР-Медиа, 2010. - 389 с. : ил., табл. + 1 эл. опт. диск. - Библиогр. в конце разд. - ISBN 978-5-91713-027-9: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 xml:space="preserve">Синдромная диагностика и базисная фармакотерапия заболеваний внутренних органов : [Справочник: в 3 т.] / [В. А. Александрин, Р. А. Александрова, С. Я. Батагов и др.] ; редакторы: Г. Б. Федосеев, В. И. Трофимов. - 5-е изд. - СПб. : Нордмедиздат, 2004 - . - ISBN 978-5-98306-091-3. Т. 3. - 2011. - 743 с.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 xml:space="preserve">Симптоматические гастродуоденальные язвы как проявление полиморбидной патологии : учеб. пособие / О. Н. Скрябин, И. А. Горбачева, С. В. Попов [и др.] ; Ком. по здравоохранению Правительства Санкт-Петербурга, Санкт-Петербург. гос. мед. ун-т им. акад. И. П. Павлова, Клиническая больница Святителя Луки. - СПб. : Изд-во СПбГМУ, 2011. - 55 с. : табл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Жировое перерождение печени и ишемическая болезнь сердца. Гериатрическиеаспекты : монография / А. М. Антонова, В. С. Баранов, С. А. Болдуева ; ред. Л. П.Хорошилина. - М. : ООО "Концепт Дизайн", 2014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. В.Г. Сиповский, Н.М. Хмельницкая. Прикладные аспекты ультраструктурной диагностики гломерулопатий.– СПб.: ООО «ИПК «Береста» – 2014. – 64 стр.: ил.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В.Г. Сиповский, Н.М. Хмельницкая, А.В. Смирнов. Методические основы патоморфологической диагностики неопухолевой патологии почек. – СПб.: ООО «ИПК «Береста» – 2014. – 44 стр.: ил.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врачей. – СПб.: Издательство «Элмор» – 2014. – 37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А.А. Яковенко, А.Ш. Румянцев, А.Г. Кучер. Механизмы развития недостаточности питания убольных, получающих лечение программным гемодиализом.– СПб.: Издательство «Элмор» – 2014. – 40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Ю.С. Михеева, А.Н. Васильев, А.М. Есаян, А.В. Смирнов, В.Л. Петришин. Анатомия сосудистого доступа для гемодиализа.Пособие для врачей. – СПб.: Издательство РГПУ им. А.И. Герцена – 2015. – 29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А.Н. Васильев, Ю.С. Михеева, А.М. Есаян, А.В. Смирнов. Пропедевтика сосудистого доступа для гемодиализа. Пособие для врачей. – СПб.: Издательство РГПУ им. А.И. Герцена – 2015. – 20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А.В. Смирнов, А.М. Есаян, И.Г. Каюков, А.Г. Кучер. Синдромы Барттера и Гительмана в практике «взрослого» нефролога. – СПб.: Издательство РГПУ им. А.И. Герцена – 2010. – 32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И.Г. Каюков, А.Г. Кучер, А.М. Есаян, А.В. Смирнов, В.Г. Сиповский, И.Ю. Панина. Редкие заболевания в практике «взрослого» нефролога: наследственный нефрит (синдром Альпорта), болезнь тонкой базальной мембраны, олигомеганефрония. – СПб.: Издательство РГПУ им. А.И. Герцена – 2010. – 23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Методическое руководство по лабораторной диагностике аутоиммунных заболеваний. Под ред. В.Л. Эмануэля – СПб.: Издательство СПбГМУ – 2011. – 40 стр.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 Иммунология: структура и функции иммунной системы: учебное пособие / Р.М. Хаитов. - М.: ГЭОТАР-Медиа, 2013. - 280 с., 12 табл., 68 рис. (цв.)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 Внутренние болезни: учебник. - 6-е изд., перераб. и доп. / Маколкин В.И., Овчаренко С.И., Сулимов В.А. - М.: ГЭОТАР-Медиа, 2013. - 768 с.: ЭБС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ЭБС «Консультант студента» Клиническая лабораторная диагностика: учебное пособие. - М. : ГЭОТАР-Медиа, 2010. - 976 с. : ил.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ЭБС «Консультант студента» Руководство по клинической иммунологии. Диагностика заболеваний иммунной системы: руководство. Хаитов Р.М., Пинегин Б.В., Ярилин А.А. 2009. - 352 с.: ил.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ЭБС «Консультант студента» Пропедевтика внутренних болезней. Нефрология : учеб. пособие / В. Т. Ивашкин, О. М. Драпкина. - М. : ГЭОТАР-Медиа, 2013. - 184 с. : ил.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Основы внутренней медицины / Ж. Д. Кобалава, С. В. Моисеев, В. С. Моисеев ; под. ред. В. С. Моисеева. - М. : ГЭОТАР-Медиа, 2014. - 888 с.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Общий осмотр в ревматологии / Ю.А. Олюнин -M.: ГЭОТАР-Медиа, 2011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Лабораторные методы диагностики в ревматологии / Е.Н. Александрова, М.М. Захарова -M.: ГЭОТАР-Медиа, 2011.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Фармакотерапия в ревматологии / Е.Л. Насонов, А.Е. Каратеев, Н.Г. Клюквина -M.: ГЭОТАР-Медиа, 2011..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Антифосфолипидный синдром в ревматологии / Т.М. Решетняк -M.: ГЭОТАР-Медиа, 2011.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ЭБС «Консультант студента». Инструментальные методы диагностики в ревматологии / А.В. Смирнов, Э.С. Мач, С.Г. Раденска-Лоповок, Р.Т. Алекперов -M.: ГЭОТАР-Медиа, 2011.</w:t>
        <w:tab/>
      </w:r>
    </w:p>
    <w:p>
      <w:pPr>
        <w:pStyle w:val="ListParagraph"/>
        <w:numPr>
          <w:ilvl w:val="0"/>
          <w:numId w:val="2"/>
        </w:numPr>
        <w:rPr>
          <w:shd w:fill="FFFFFF" w:val="clear"/>
        </w:rPr>
      </w:pPr>
      <w:r>
        <w:rPr>
          <w:bCs/>
          <w:shd w:fill="FFFFFF" w:val="clear"/>
        </w:rPr>
        <w:t>Гематология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 xml:space="preserve">: руководство </w:t>
      </w:r>
      <w:r>
        <w:rPr>
          <w:u w:val="single"/>
          <w:shd w:fill="FFFFFF" w:val="clear"/>
        </w:rPr>
        <w:t>для врачей</w:t>
      </w:r>
      <w:r>
        <w:rPr>
          <w:shd w:fill="FFFFFF" w:val="clear"/>
        </w:rPr>
        <w:t xml:space="preserve"> / [Б. В. Афанасьев, О. Я. Волкова, А. А. Ганапиев и др.] ; под ред. Н. Н. Мамаева. - 2-е изд., доп. и испр. - СПб. : СпецЛит, 2011. - 615 с</w:t>
      </w:r>
    </w:p>
    <w:p>
      <w:pPr>
        <w:pStyle w:val="ListParagraph"/>
        <w:numPr>
          <w:ilvl w:val="0"/>
          <w:numId w:val="2"/>
        </w:numPr>
        <w:rPr>
          <w:shd w:fill="FFFFFF" w:val="clear"/>
        </w:rPr>
      </w:pPr>
      <w:r>
        <w:rPr>
          <w:bCs/>
          <w:shd w:fill="FFFFFF" w:val="clear"/>
        </w:rPr>
        <w:t>Практическая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гемостазиология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 xml:space="preserve">: [руководство </w:t>
      </w:r>
      <w:r>
        <w:rPr>
          <w:u w:val="single"/>
          <w:shd w:fill="FFFFFF" w:val="clear"/>
        </w:rPr>
        <w:t>для врачей</w:t>
      </w:r>
      <w:r>
        <w:rPr>
          <w:shd w:fill="FFFFFF" w:val="clear"/>
        </w:rPr>
        <w:t>] / А. Н. Мамаев. - М. :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Практическая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медицина, 2014. - 233 с. : ил., табл</w:t>
      </w:r>
    </w:p>
    <w:p>
      <w:pPr>
        <w:pStyle w:val="ListParagraph"/>
        <w:numPr>
          <w:ilvl w:val="0"/>
          <w:numId w:val="2"/>
        </w:numPr>
        <w:rPr>
          <w:shd w:fill="FFFFFF" w:val="clear"/>
        </w:rPr>
      </w:pPr>
      <w:r>
        <w:rPr>
          <w:bCs/>
          <w:shd w:fill="FFFFFF" w:val="clear"/>
        </w:rPr>
        <w:t>Цветной</w:t>
      </w:r>
      <w:r>
        <w:rPr>
          <w:rStyle w:val="Appleconvertedspace"/>
          <w:bCs/>
          <w:shd w:fill="FFFFFF" w:val="clear"/>
        </w:rPr>
        <w:t> </w:t>
      </w:r>
      <w:r>
        <w:rPr>
          <w:bCs/>
          <w:shd w:fill="FFFFFF" w:val="clear"/>
        </w:rPr>
        <w:t>атлас</w:t>
      </w:r>
      <w:r>
        <w:rPr>
          <w:rStyle w:val="Appleconvertedspace"/>
          <w:bCs/>
          <w:shd w:fill="FFFFFF" w:val="clear"/>
        </w:rPr>
        <w:t> </w:t>
      </w:r>
      <w:r>
        <w:rPr>
          <w:bCs/>
          <w:shd w:fill="FFFFFF" w:val="clear"/>
        </w:rPr>
        <w:t>клеток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системы</w:t>
      </w:r>
      <w:r>
        <w:rPr>
          <w:rStyle w:val="Appleconvertedspace"/>
          <w:shd w:fill="FFFFFF" w:val="clear"/>
        </w:rPr>
        <w:t> </w:t>
      </w:r>
      <w:r>
        <w:rPr>
          <w:bCs/>
          <w:shd w:fill="FFFFFF" w:val="clear"/>
        </w:rPr>
        <w:t>крови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: один источник и четыре составные части миелопоэза / В. М. Погорелов [и др.]. - М. : Практическая медицина, 2014. - 175 с. : ил., табл.</w:t>
      </w:r>
    </w:p>
    <w:p>
      <w:pPr>
        <w:pStyle w:val="ListParagraph"/>
        <w:numPr>
          <w:ilvl w:val="0"/>
          <w:numId w:val="2"/>
        </w:numPr>
        <w:rPr>
          <w:shd w:fill="FFFFFF" w:val="clear"/>
        </w:rPr>
      </w:pPr>
      <w:r>
        <w:rPr>
          <w:bCs/>
          <w:shd w:fill="FFFFFF" w:val="clear"/>
        </w:rPr>
        <w:t>Лимфомы у детей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: руководство / [А. Ю. Барышников и др.] ; под ред. Г. Л. Менткевича, С. А. Маяковой ; НИИ дет. онкологии и гематологии ФГБУ "РОНЦ им. Н. Н. Блохина" РАМН. - М. : Практическая медицина, 2014. - 238 с</w:t>
      </w:r>
    </w:p>
    <w:p>
      <w:pPr>
        <w:pStyle w:val="ListParagraph"/>
        <w:numPr>
          <w:ilvl w:val="0"/>
          <w:numId w:val="2"/>
        </w:numPr>
        <w:tabs>
          <w:tab w:val="left" w:pos="-5103" w:leader="none"/>
        </w:tabs>
        <w:suppressAutoHyphens w:val="true"/>
        <w:rPr>
          <w:bCs/>
          <w:shd w:fill="FFFFFF" w:val="clear"/>
        </w:rPr>
      </w:pPr>
      <w:r>
        <w:rPr>
          <w:bCs/>
          <w:shd w:fill="FFFFFF" w:val="clear"/>
        </w:rPr>
        <w:t>Н.Н.Мамаев Заболевания системы крови. В учебнике для медицинских вузов Внутренние болезни:  Т. 2 /под. Ред. С.И.Рябова 5- изд., испр. и доп СПб.: СпецЛит. 2015. С. 8-228.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Болезни крови в амбулаторной практике: руководство. Давыдкин И.Л., Куртов И.В., Хайретдинов Р.К. и др. / Под ред. И.Л. Давыдкина. 2011. - 192 с.: ил. (Серия "Библиотека врача-специалиста") </w:t>
      </w:r>
    </w:p>
    <w:p>
      <w:pPr>
        <w:pStyle w:val="ListParagraph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Эритропоэз, эритропоэтин, железо. - М.: ГЭОТАР-Медиа, 2011. - 304 с.: ил. 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 xml:space="preserve">Анемии: руководство. - М. : ГЭОТАР-Медиа, 2013. - 304 с. (Серия "Библиотека врача-специалиста") 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>Гемофилия в практике врачей различных специальностей. Румянцев А.Г., Румянцев С.А., Чернов В.М. 2013 - 136 с. (Серия "Библиотека врача-специалиста")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>Аутодонорство и аутогемотрансфузии: руководство / Под ред. А.А. Рагимова. 2011. - 256 с.: ил. (Серия "Библиотека врача-специалиста")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 xml:space="preserve">Болезни крови в амбулаторной практике : руководство / И. Л. Давыдкин, И. В. Куртов, Р. К. Хайретдинов [и др.]. - 2-е изд., испр. и доп. - М. : ГЭОТАР-Медиа, 2014. - 184 с. : ил. </w:t>
      </w:r>
    </w:p>
    <w:p>
      <w:pPr>
        <w:pStyle w:val="ListParagraph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Дашкова Н.Г., А.А. Рагимов. Трансфузионная иммунология. - М.: ГЭОТАР-Медиа, 2012.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>Справочник по ревматологии : пер. с англ. / А. Хаким, Г. Клуни, И. Хак ; под ред. О. М. Лесняк. - М. : ГЭОТАР-Медиа, 2010. - 554 с., [8] л. цв. ил. : ил., табл.(библиотека 2 экз)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>Остеопороз : [руководство] / Г. П. Котельников, С. В. Булгакова. - М. : ГЭОТАР-Медиа, 2010. - 504 c., [4] л. цв. ил : ил., табл. - (Б-ка врача-специалиста: Травматология. Ревматология. Эндокринология).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>Нефрология. Ревматология : [учеб. пособие для мед. вузов] / пер. с англ. под ред. Н. А. Мухина ; редакторы: Николас А. Бун [и др.]. - М. : РИД Элсивер, 2010. - 233, [1] с. : ил., таб. .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 xml:space="preserve">Методы диагностики ревматических заболеваний: Учебное пособие для терапевтов, ревматологов, врачей общей практики – В.И. Мазуров, И.А. Онущенко. – СПб.: СПбМАПО, 2010. – 2010. – 56 с. 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color w:val="000000"/>
        </w:rPr>
      </w:pPr>
      <w:r>
        <w:rPr>
          <w:color w:val="000000"/>
        </w:rPr>
        <w:t>Рациональная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фармакотерапия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ревматических заболеваний. Compendium. Насонова В.А., Насонов Е.Л., Алекперов Р.Т. и др. / Под общ. ред. В.А. Насоновой, Е.Л. Насонова. 2010. - 448 с. (Рациональная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фармакотерапия: Compendium)( ЭБС Консультант врача)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 xml:space="preserve">Клинические случаи из практики ревматолога. – СПб.: ООО «Феникс», 2010. – 232 с. : ил. 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>Основы внутренней медицины / Ж. Д. Кобалава, С. В. Моисеев, В. С. Моисеев ; под. ред. В. С. Моисеева. - М. : ГЭОТАР-Медиа, 2014. - 888 с. ( ЭБС Консультант врача; ЭБС Консультант студента.</w:t>
      </w:r>
    </w:p>
    <w:p>
      <w:pPr>
        <w:pStyle w:val="ListParagraph"/>
        <w:numPr>
          <w:ilvl w:val="0"/>
          <w:numId w:val="2"/>
        </w:numPr>
        <w:suppressAutoHyphens w:val="true"/>
        <w:overflowPunct w:val="true"/>
        <w:rPr>
          <w:bCs/>
        </w:rPr>
      </w:pPr>
      <w:r>
        <w:rPr>
          <w:bCs/>
        </w:rPr>
        <w:t>Инструментальные методы диагностики в ревматологии / А.В. Смирнов, Э.С. Мач, С.Г. Раденска-Лоповок, Р.Т. Алекперов -M.: ГЭОТАР-Медиа, 2011. ЭБС «Консультант студента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Электронные базы данных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"Консультант+" Контракт № 14/785-ЭА15 от 6 февраля 2015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ЭБС «Консультант студента» Контракт №509/15 -ДЗ от 03.06.2015 с ООО «Политехресурс»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База данных рефератов и цитирования SCOPUS. Контракт № 510/15-ДЗ от 10.06.2015 с ООО "Эко-Вектор"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Электронный информационный ресурс ClinicalKey Контракт №161-ЭА15 от 24.04.2015 с ООО "Эко-Вектор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ЭБС «Консультант врача» № договора 921/15 –Д3 от 01/12/2015 г с ООО Группа компаний ГОЭТАР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6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57"/>
        </w:tabs>
        <w:ind w:left="57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WenQuanYi Zen Hei Sharp" w:cs="Times New Roman"/>
        <w:b/>
        <w:sz w:val="24"/>
        <w:szCs w:val="24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b40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cs="" w:eastAsia="WenQuanYi Zen Hei Sharp"/>
      <w:b w:val="false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rsid w:val="00d32b40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d32b40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uiPriority w:val="34"/>
    <w:qFormat/>
    <w:rsid w:val="00d32b40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gobook.ru/prod_list.php?ftype=2&amp;par1=10000632&amp;name=%CB%EE%E3%EE%F1%F4%E5%F0%E0(%C8%E7%E4)&amp;page=1" TargetMode="External"/><Relationship Id="rId3" Type="http://schemas.openxmlformats.org/officeDocument/2006/relationships/hyperlink" Target="http://www.logobook.ru/prod_list.php?ftype=2&amp;par1=10000632&amp;name=%CB%EE%E3%EE%F1%F4%E5%F0%E0(%C8%E7%E4)&amp;page=1" TargetMode="External"/><Relationship Id="rId4" Type="http://schemas.openxmlformats.org/officeDocument/2006/relationships/hyperlink" Target="http://www.logobook.ru/prod_list.php?ftype=2&amp;par1=10000632&amp;name=%CB%EE%E3%EE%F1%F4%E5%F0%E0(%C8%E7%E4)&amp;page=1" TargetMode="External"/><Relationship Id="rId5" Type="http://schemas.openxmlformats.org/officeDocument/2006/relationships/hyperlink" Target="http://www.logobook.ru/prod_list.php?ftype=2&amp;par1=10000632&amp;name=%CB%EE%E3%EE%F1%F4%E5%F0%E0(%C8%E7%E4)&amp;page=1" TargetMode="External"/><Relationship Id="rId6" Type="http://schemas.openxmlformats.org/officeDocument/2006/relationships/hyperlink" Target="http://rus.logobook.ru/prod_list.php?ftype=2&amp;par1=10000305&amp;name=%D4%EE%EB%E8%E0%ED%F2&amp;page=1" TargetMode="External"/><Relationship Id="rId7" Type="http://schemas.openxmlformats.org/officeDocument/2006/relationships/hyperlink" Target="http://rus.logobook.ru/prod_list.php?ftype=2&amp;par1=10000164&amp;name=%CC%C5%C4%EF%F0%E5%F1%F1&amp;page=1" TargetMode="External"/><Relationship Id="rId8" Type="http://schemas.openxmlformats.org/officeDocument/2006/relationships/hyperlink" Target="http://rus.logobook.ru/prod_list.php?ftype=2&amp;par1=10000164&amp;name=%CC%C5%C4%EF%F0%E5%F1%F1&amp;page=1" TargetMode="External"/><Relationship Id="rId9" Type="http://schemas.openxmlformats.org/officeDocument/2006/relationships/hyperlink" Target="http://rus.logobook.ru/prod_list.php?ftype=2&amp;par1=10000164&amp;name=%CC%C5%C4%EF%F0%E5%F1%F1&amp;page=1" TargetMode="External"/><Relationship Id="rId10" Type="http://schemas.openxmlformats.org/officeDocument/2006/relationships/hyperlink" Target="http://rus.logobook.ru/prod_list.php?ftype=2&amp;par1=10000164&amp;name=%CC%C5%C4%EF%F0%E5%F1%F1&amp;page=1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2019-06-04T08:23:00Z</dcterms:created>
  <dc:creator>Администратор</dc:creator>
  <dc:language>ru-RU</dc:language>
  <cp:lastModifiedBy>Администратор</cp:lastModifiedBy>
  <dcterms:modified xsi:type="dcterms:W3CDTF">2019-06-04T08:36:00Z</dcterms:modified>
  <cp:revision>1</cp:revision>
</cp:coreProperties>
</file>